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86" w:rsidRPr="00171AE7" w:rsidRDefault="00BA7986" w:rsidP="00BA7986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8"/>
          <w:szCs w:val="28"/>
        </w:rPr>
      </w:pPr>
      <w:r w:rsidRPr="00171AE7">
        <w:rPr>
          <w:rFonts w:ascii="Times New Roman" w:hAnsi="Times New Roman"/>
          <w:b/>
          <w:spacing w:val="-4"/>
          <w:position w:val="8"/>
          <w:sz w:val="28"/>
          <w:szCs w:val="28"/>
        </w:rPr>
        <w:t>Спеціалізована школа № 139 І-ІІІ ступенів</w:t>
      </w:r>
    </w:p>
    <w:p w:rsidR="00BA7986" w:rsidRPr="00171AE7" w:rsidRDefault="00BA7986" w:rsidP="00BA7986">
      <w:pPr>
        <w:pStyle w:val="FR1"/>
        <w:tabs>
          <w:tab w:val="left" w:pos="2410"/>
        </w:tabs>
        <w:spacing w:before="0"/>
        <w:ind w:left="0"/>
        <w:jc w:val="center"/>
        <w:rPr>
          <w:rFonts w:ascii="Times New Roman" w:hAnsi="Times New Roman"/>
          <w:b/>
          <w:spacing w:val="-4"/>
          <w:position w:val="8"/>
          <w:sz w:val="28"/>
          <w:szCs w:val="28"/>
          <w:lang w:val="ru-RU"/>
        </w:rPr>
      </w:pPr>
      <w:r w:rsidRPr="00171AE7">
        <w:rPr>
          <w:rFonts w:ascii="Times New Roman" w:hAnsi="Times New Roman"/>
          <w:b/>
          <w:spacing w:val="-4"/>
          <w:position w:val="8"/>
          <w:sz w:val="28"/>
          <w:szCs w:val="28"/>
        </w:rPr>
        <w:t>з поглибленим вивченням математики</w:t>
      </w:r>
    </w:p>
    <w:p w:rsidR="00BA7986" w:rsidRPr="00171AE7" w:rsidRDefault="00BA7986" w:rsidP="00BA7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1AE7">
        <w:rPr>
          <w:rFonts w:ascii="Times New Roman" w:hAnsi="Times New Roman" w:cs="Times New Roman"/>
          <w:sz w:val="24"/>
          <w:szCs w:val="24"/>
        </w:rPr>
        <w:t>пров</w:t>
      </w:r>
      <w:proofErr w:type="spellEnd"/>
      <w:r w:rsidRPr="00171A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1AE7">
        <w:rPr>
          <w:rFonts w:ascii="Times New Roman" w:hAnsi="Times New Roman" w:cs="Times New Roman"/>
          <w:sz w:val="24"/>
          <w:szCs w:val="24"/>
        </w:rPr>
        <w:t>Татарський</w:t>
      </w:r>
      <w:proofErr w:type="spellEnd"/>
      <w:r w:rsidRPr="00171AE7">
        <w:rPr>
          <w:rFonts w:ascii="Times New Roman" w:hAnsi="Times New Roman" w:cs="Times New Roman"/>
          <w:sz w:val="24"/>
          <w:szCs w:val="24"/>
        </w:rPr>
        <w:t xml:space="preserve">, 1, м. </w:t>
      </w:r>
      <w:proofErr w:type="spellStart"/>
      <w:r w:rsidRPr="00171AE7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171AE7">
        <w:rPr>
          <w:rFonts w:ascii="Times New Roman" w:hAnsi="Times New Roman" w:cs="Times New Roman"/>
          <w:sz w:val="24"/>
          <w:szCs w:val="24"/>
        </w:rPr>
        <w:t>, 04107, тел. (044) 484-52-</w:t>
      </w:r>
      <w:proofErr w:type="gramStart"/>
      <w:r w:rsidRPr="00171AE7">
        <w:rPr>
          <w:rFonts w:ascii="Times New Roman" w:hAnsi="Times New Roman" w:cs="Times New Roman"/>
          <w:sz w:val="24"/>
          <w:szCs w:val="24"/>
        </w:rPr>
        <w:t>71,  тел.</w:t>
      </w:r>
      <w:proofErr w:type="gramEnd"/>
      <w:r w:rsidRPr="00171AE7">
        <w:rPr>
          <w:rFonts w:ascii="Times New Roman" w:hAnsi="Times New Roman" w:cs="Times New Roman"/>
          <w:sz w:val="24"/>
          <w:szCs w:val="24"/>
        </w:rPr>
        <w:t>/факс 484-52-74,</w:t>
      </w:r>
    </w:p>
    <w:p w:rsidR="00BA7986" w:rsidRPr="00171AE7" w:rsidRDefault="00BA7986" w:rsidP="00BA7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A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1AE7">
        <w:rPr>
          <w:rFonts w:ascii="Times New Roman" w:hAnsi="Times New Roman" w:cs="Times New Roman"/>
          <w:sz w:val="24"/>
          <w:szCs w:val="24"/>
        </w:rPr>
        <w:t>-</w:t>
      </w:r>
      <w:r w:rsidRPr="00171AE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1AE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71AE7">
          <w:rPr>
            <w:rStyle w:val="a3"/>
            <w:sz w:val="24"/>
            <w:szCs w:val="24"/>
            <w:lang w:val="en-US"/>
          </w:rPr>
          <w:t>school</w:t>
        </w:r>
        <w:r w:rsidRPr="00171AE7">
          <w:rPr>
            <w:rStyle w:val="a3"/>
            <w:sz w:val="24"/>
            <w:szCs w:val="24"/>
          </w:rPr>
          <w:t>139@</w:t>
        </w:r>
        <w:proofErr w:type="spellStart"/>
        <w:r w:rsidRPr="00171AE7">
          <w:rPr>
            <w:rStyle w:val="a3"/>
            <w:sz w:val="24"/>
            <w:szCs w:val="24"/>
            <w:lang w:val="en-US"/>
          </w:rPr>
          <w:t>ukr</w:t>
        </w:r>
        <w:proofErr w:type="spellEnd"/>
        <w:r w:rsidRPr="00171AE7">
          <w:rPr>
            <w:rStyle w:val="a3"/>
            <w:sz w:val="24"/>
            <w:szCs w:val="24"/>
          </w:rPr>
          <w:t>.</w:t>
        </w:r>
        <w:r w:rsidRPr="00171AE7">
          <w:rPr>
            <w:rStyle w:val="a3"/>
            <w:sz w:val="24"/>
            <w:szCs w:val="24"/>
            <w:lang w:val="en-US"/>
          </w:rPr>
          <w:t>net</w:t>
        </w:r>
      </w:hyperlink>
      <w:r w:rsidRPr="00171AE7">
        <w:rPr>
          <w:rFonts w:ascii="Times New Roman" w:hAnsi="Times New Roman" w:cs="Times New Roman"/>
          <w:sz w:val="24"/>
          <w:szCs w:val="24"/>
        </w:rPr>
        <w:t xml:space="preserve">  Код ЄДРПОУ 22881886</w:t>
      </w:r>
    </w:p>
    <w:p w:rsidR="00BA7986" w:rsidRPr="00171AE7" w:rsidRDefault="00BA7986" w:rsidP="00BA7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986" w:rsidRPr="00171AE7" w:rsidRDefault="00BA7986" w:rsidP="00BA79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AE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A7986" w:rsidRPr="005E5AA6" w:rsidRDefault="00BA7986" w:rsidP="00BA79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16.09.2022р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1A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125</w:t>
      </w:r>
    </w:p>
    <w:p w:rsidR="00BA7986" w:rsidRPr="00171AE7" w:rsidRDefault="00BA7986" w:rsidP="00BA7986">
      <w:pPr>
        <w:pStyle w:val="1"/>
        <w:spacing w:line="240" w:lineRule="auto"/>
        <w:ind w:firstLine="0"/>
        <w:rPr>
          <w:szCs w:val="28"/>
        </w:rPr>
      </w:pPr>
      <w:r w:rsidRPr="00171AE7">
        <w:rPr>
          <w:szCs w:val="28"/>
        </w:rPr>
        <w:t xml:space="preserve">Про </w:t>
      </w:r>
      <w:proofErr w:type="spellStart"/>
      <w:r w:rsidRPr="00171AE7">
        <w:rPr>
          <w:szCs w:val="28"/>
        </w:rPr>
        <w:t>проведення</w:t>
      </w:r>
      <w:proofErr w:type="spellEnd"/>
      <w:r w:rsidRPr="00171AE7">
        <w:rPr>
          <w:szCs w:val="28"/>
        </w:rPr>
        <w:t xml:space="preserve"> </w:t>
      </w:r>
      <w:proofErr w:type="spellStart"/>
      <w:r w:rsidRPr="00171AE7">
        <w:rPr>
          <w:szCs w:val="28"/>
        </w:rPr>
        <w:t>атестації</w:t>
      </w:r>
      <w:proofErr w:type="spellEnd"/>
      <w:r w:rsidRPr="00171AE7">
        <w:rPr>
          <w:szCs w:val="28"/>
        </w:rPr>
        <w:t xml:space="preserve"> </w:t>
      </w:r>
      <w:proofErr w:type="spellStart"/>
      <w:r w:rsidRPr="00171AE7">
        <w:rPr>
          <w:szCs w:val="28"/>
        </w:rPr>
        <w:t>педагогічних</w:t>
      </w:r>
      <w:proofErr w:type="spellEnd"/>
      <w:r w:rsidRPr="00171AE7">
        <w:rPr>
          <w:szCs w:val="28"/>
        </w:rPr>
        <w:t xml:space="preserve"> </w:t>
      </w:r>
      <w:proofErr w:type="spellStart"/>
      <w:r w:rsidRPr="00171AE7">
        <w:rPr>
          <w:szCs w:val="28"/>
        </w:rPr>
        <w:t>працівників</w:t>
      </w:r>
      <w:proofErr w:type="spellEnd"/>
    </w:p>
    <w:p w:rsidR="00BA7986" w:rsidRPr="00171AE7" w:rsidRDefault="00BA7986" w:rsidP="00BA79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71AE7">
        <w:rPr>
          <w:rFonts w:ascii="Times New Roman" w:hAnsi="Times New Roman" w:cs="Times New Roman"/>
          <w:b/>
          <w:sz w:val="28"/>
          <w:szCs w:val="28"/>
        </w:rPr>
        <w:t>школи</w:t>
      </w:r>
      <w:proofErr w:type="spellEnd"/>
      <w:r w:rsidRPr="00171AE7">
        <w:rPr>
          <w:rFonts w:ascii="Times New Roman" w:hAnsi="Times New Roman" w:cs="Times New Roman"/>
          <w:b/>
          <w:sz w:val="28"/>
          <w:szCs w:val="28"/>
        </w:rPr>
        <w:t xml:space="preserve">  у</w:t>
      </w:r>
      <w:proofErr w:type="gramEnd"/>
      <w:r w:rsidRPr="00171AE7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171AE7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171AE7">
        <w:rPr>
          <w:rFonts w:ascii="Times New Roman" w:hAnsi="Times New Roman" w:cs="Times New Roman"/>
          <w:b/>
          <w:sz w:val="28"/>
          <w:szCs w:val="28"/>
        </w:rPr>
        <w:t xml:space="preserve">-2023 </w:t>
      </w:r>
      <w:proofErr w:type="spellStart"/>
      <w:r w:rsidRPr="00171AE7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171AE7">
        <w:rPr>
          <w:rFonts w:ascii="Times New Roman" w:hAnsi="Times New Roman" w:cs="Times New Roman"/>
          <w:b/>
          <w:sz w:val="28"/>
          <w:szCs w:val="28"/>
        </w:rPr>
        <w:t>.</w:t>
      </w:r>
    </w:p>
    <w:p w:rsidR="00BA7986" w:rsidRPr="00171AE7" w:rsidRDefault="00BA7986" w:rsidP="00BA7986">
      <w:pPr>
        <w:pStyle w:val="a6"/>
        <w:ind w:left="0" w:right="-2" w:firstLine="708"/>
        <w:jc w:val="both"/>
        <w:rPr>
          <w:sz w:val="28"/>
          <w:szCs w:val="28"/>
        </w:rPr>
      </w:pPr>
      <w:r w:rsidRPr="00171AE7">
        <w:rPr>
          <w:sz w:val="28"/>
          <w:szCs w:val="28"/>
        </w:rPr>
        <w:t xml:space="preserve">Відповідно до статті 50 Закону України «Про </w:t>
      </w:r>
      <w:proofErr w:type="spellStart"/>
      <w:r w:rsidRPr="00171AE7">
        <w:rPr>
          <w:sz w:val="28"/>
          <w:szCs w:val="28"/>
        </w:rPr>
        <w:t>освіту»,Типового</w:t>
      </w:r>
      <w:proofErr w:type="spellEnd"/>
      <w:r w:rsidRPr="00171AE7">
        <w:rPr>
          <w:sz w:val="28"/>
          <w:szCs w:val="28"/>
        </w:rPr>
        <w:t xml:space="preserve"> положення про атестацію педагогічних працівників України, затвердженим наказом Міністерства освіти і науки України від 06.10.2010 року №930, зареєстрованого в Міністерстві юстиції України від 14.12.2010 року №1255/18550, зі змінами та доповненнями від 20.12.2011 року №1473, наказу управління освіти Шевченківської районної в місті Києві державної адміністрації від 13.09.2022р. № 111 «Про проведення атестації керівних кадрів, педагогічних працівників навчальних закладів Шевченківського району в 2022/2023 навчальному році»  та з метою якісної організації атестаційного процесу, підвищення рівня професійної компетентності педагогічних працівників, розвитку творчої ініціативи</w:t>
      </w:r>
    </w:p>
    <w:p w:rsidR="00BA7986" w:rsidRPr="00171AE7" w:rsidRDefault="00BA7986" w:rsidP="00BA7986">
      <w:pPr>
        <w:pStyle w:val="a6"/>
        <w:ind w:left="0" w:right="-2" w:firstLine="708"/>
        <w:jc w:val="both"/>
        <w:rPr>
          <w:szCs w:val="28"/>
        </w:rPr>
      </w:pP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>НАКАЗУЮ: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b/>
          <w:sz w:val="28"/>
          <w:szCs w:val="28"/>
        </w:rPr>
        <w:t>1.</w:t>
      </w:r>
      <w:r w:rsidRPr="00171AE7">
        <w:rPr>
          <w:rFonts w:ascii="Times New Roman" w:hAnsi="Times New Roman" w:cs="Times New Roman"/>
          <w:sz w:val="28"/>
          <w:szCs w:val="28"/>
        </w:rPr>
        <w:t xml:space="preserve">Затвердити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атестаційну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: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 xml:space="preserve">Усенко О.В.  – голова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;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Дубровська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Л.І. – заступник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, ЗД з НВР;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Побережна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О.М. –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, голова ПК.</w:t>
      </w:r>
    </w:p>
    <w:p w:rsidR="00BA7986" w:rsidRPr="00171AE7" w:rsidRDefault="00BA7986" w:rsidP="00BA798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: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Караванська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С.Д. – ЗД з НВР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С.М. – ЗД з ВР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Міронцова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В.Г. – голова ШМО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початкових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1AE7">
        <w:rPr>
          <w:rFonts w:ascii="Times New Roman" w:hAnsi="Times New Roman" w:cs="Times New Roman"/>
          <w:sz w:val="28"/>
          <w:szCs w:val="28"/>
          <w:lang w:val="uk-UA"/>
        </w:rPr>
        <w:t>Веретельніков</w:t>
      </w:r>
      <w:proofErr w:type="spellEnd"/>
      <w:r w:rsidRPr="00171AE7">
        <w:rPr>
          <w:rFonts w:ascii="Times New Roman" w:hAnsi="Times New Roman" w:cs="Times New Roman"/>
          <w:sz w:val="28"/>
          <w:szCs w:val="28"/>
          <w:lang w:val="uk-UA"/>
        </w:rPr>
        <w:t xml:space="preserve"> М.Б. </w:t>
      </w:r>
      <w:r w:rsidRPr="00171AE7">
        <w:rPr>
          <w:rFonts w:ascii="Times New Roman" w:hAnsi="Times New Roman" w:cs="Times New Roman"/>
          <w:sz w:val="28"/>
          <w:szCs w:val="28"/>
        </w:rPr>
        <w:t xml:space="preserve">– голова ШМО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r w:rsidRPr="00171AE7">
        <w:rPr>
          <w:rFonts w:ascii="Times New Roman" w:hAnsi="Times New Roman" w:cs="Times New Roman"/>
          <w:sz w:val="28"/>
          <w:szCs w:val="28"/>
          <w:lang w:val="uk-UA"/>
        </w:rPr>
        <w:t>історії та правознавства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 xml:space="preserve">2.Атестаційній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: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.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AE7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171AE7">
        <w:rPr>
          <w:rFonts w:ascii="Times New Roman" w:hAnsi="Times New Roman" w:cs="Times New Roman"/>
          <w:sz w:val="28"/>
          <w:szCs w:val="28"/>
        </w:rPr>
        <w:t xml:space="preserve"> До 10.10.2022 р. </w:t>
      </w:r>
      <w:proofErr w:type="gramStart"/>
      <w:r w:rsidRPr="00171AE7">
        <w:rPr>
          <w:rFonts w:ascii="Times New Roman" w:hAnsi="Times New Roman" w:cs="Times New Roman"/>
          <w:sz w:val="28"/>
          <w:szCs w:val="28"/>
          <w:lang w:val="uk-UA"/>
        </w:rPr>
        <w:t>скласти  списки</w:t>
      </w:r>
      <w:proofErr w:type="gramEnd"/>
      <w:r w:rsidRPr="00171AE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працівників, які підлягають  атестації із зазначенням результатів </w:t>
      </w:r>
      <w:proofErr w:type="spellStart"/>
      <w:r w:rsidRPr="00171AE7">
        <w:rPr>
          <w:rFonts w:ascii="Times New Roman" w:hAnsi="Times New Roman" w:cs="Times New Roman"/>
          <w:sz w:val="28"/>
          <w:szCs w:val="28"/>
          <w:lang w:val="uk-UA"/>
        </w:rPr>
        <w:t>попедньої</w:t>
      </w:r>
      <w:proofErr w:type="spellEnd"/>
      <w:r w:rsidRPr="00171A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  <w:lang w:val="uk-UA"/>
        </w:rPr>
        <w:t>атестаціїї</w:t>
      </w:r>
      <w:proofErr w:type="spellEnd"/>
      <w:r w:rsidRPr="00171A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>2.3. До 20.</w:t>
      </w:r>
      <w:r w:rsidRPr="00171AE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171AE7">
        <w:rPr>
          <w:rFonts w:ascii="Times New Roman" w:hAnsi="Times New Roman" w:cs="Times New Roman"/>
          <w:sz w:val="28"/>
          <w:szCs w:val="28"/>
        </w:rPr>
        <w:t xml:space="preserve">.2022 р.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списки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у 20</w:t>
      </w:r>
      <w:r w:rsidRPr="00171AE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171AE7">
        <w:rPr>
          <w:rFonts w:ascii="Times New Roman" w:hAnsi="Times New Roman" w:cs="Times New Roman"/>
          <w:sz w:val="28"/>
          <w:szCs w:val="28"/>
        </w:rPr>
        <w:t xml:space="preserve">-2023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.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lastRenderedPageBreak/>
        <w:t xml:space="preserve">2.4. До 01.11.2022 р. подати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до </w:t>
      </w:r>
      <w:r w:rsidRPr="00171AE7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затверджені рішенням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1AE7">
        <w:rPr>
          <w:rFonts w:ascii="Times New Roman" w:hAnsi="Times New Roman" w:cs="Times New Roman"/>
          <w:sz w:val="28"/>
          <w:szCs w:val="28"/>
          <w:lang w:val="uk-UA"/>
        </w:rPr>
        <w:t xml:space="preserve"> І рівня </w:t>
      </w:r>
      <w:proofErr w:type="gramStart"/>
      <w:r w:rsidRPr="00171AE7">
        <w:rPr>
          <w:rFonts w:ascii="Times New Roman" w:hAnsi="Times New Roman" w:cs="Times New Roman"/>
          <w:sz w:val="28"/>
          <w:szCs w:val="28"/>
          <w:lang w:val="uk-UA"/>
        </w:rPr>
        <w:t>списки</w:t>
      </w:r>
      <w:r w:rsidRPr="00171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кандидатів</w:t>
      </w:r>
      <w:proofErr w:type="spellEnd"/>
      <w:proofErr w:type="gramEnd"/>
      <w:r w:rsidRPr="00171A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присвоєній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присвоєним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986" w:rsidRPr="00171AE7" w:rsidRDefault="00BA7986" w:rsidP="00BA798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 xml:space="preserve">2.5. До 30.03.2023р. подати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AE7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proofErr w:type="gram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r w:rsidRPr="00171AE7">
        <w:rPr>
          <w:rFonts w:ascii="Times New Roman" w:hAnsi="Times New Roman" w:cs="Times New Roman"/>
          <w:sz w:val="28"/>
          <w:szCs w:val="28"/>
          <w:lang w:val="uk-UA"/>
        </w:rPr>
        <w:t xml:space="preserve">ІІ рівня </w:t>
      </w:r>
      <w:r w:rsidRPr="00171AE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кваліфікаційної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присвоєній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спеціаліст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присвоєним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)</w:t>
      </w:r>
      <w:r w:rsidRPr="00171AE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звань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.</w:t>
      </w:r>
    </w:p>
    <w:p w:rsidR="00BA7986" w:rsidRPr="00171AE7" w:rsidRDefault="00BA7986" w:rsidP="00BA7986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 xml:space="preserve">2.6. До 01.12.2021р.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.</w:t>
      </w:r>
    </w:p>
    <w:p w:rsidR="00BA7986" w:rsidRPr="00171AE7" w:rsidRDefault="00BA7986" w:rsidP="00BA7986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зрізів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позакласних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AE7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71AE7">
        <w:rPr>
          <w:rFonts w:ascii="Times New Roman" w:hAnsi="Times New Roman" w:cs="Times New Roman"/>
          <w:sz w:val="28"/>
          <w:szCs w:val="28"/>
        </w:rPr>
        <w:t>.</w:t>
      </w:r>
    </w:p>
    <w:p w:rsidR="00BA7986" w:rsidRPr="00171AE7" w:rsidRDefault="00BA7986" w:rsidP="00BA7986">
      <w:pPr>
        <w:pStyle w:val="2"/>
        <w:ind w:right="-2"/>
        <w:rPr>
          <w:b w:val="0"/>
          <w:szCs w:val="28"/>
          <w:lang w:val="uk-UA"/>
        </w:rPr>
      </w:pPr>
      <w:r w:rsidRPr="00171AE7">
        <w:rPr>
          <w:szCs w:val="28"/>
          <w:lang w:val="uk-UA"/>
        </w:rPr>
        <w:t xml:space="preserve">3. </w:t>
      </w:r>
      <w:r w:rsidRPr="00171AE7">
        <w:rPr>
          <w:b w:val="0"/>
          <w:szCs w:val="28"/>
          <w:lang w:val="uk-UA"/>
        </w:rPr>
        <w:t>Контроль за виконанням наказу залишаю за собою.</w:t>
      </w:r>
    </w:p>
    <w:p w:rsidR="00BA7986" w:rsidRDefault="00BA7986" w:rsidP="00BA7986">
      <w:pPr>
        <w:spacing w:line="240" w:lineRule="auto"/>
        <w:rPr>
          <w:rFonts w:ascii="Times New Roman" w:hAnsi="Times New Roman" w:cs="Times New Roman"/>
          <w:szCs w:val="28"/>
        </w:rPr>
      </w:pPr>
    </w:p>
    <w:p w:rsidR="00BA7986" w:rsidRPr="00171AE7" w:rsidRDefault="00BA7986" w:rsidP="00BA7986">
      <w:pPr>
        <w:spacing w:line="240" w:lineRule="auto"/>
        <w:rPr>
          <w:rFonts w:ascii="Times New Roman" w:hAnsi="Times New Roman" w:cs="Times New Roman"/>
          <w:szCs w:val="28"/>
        </w:rPr>
      </w:pPr>
    </w:p>
    <w:p w:rsidR="00BA7986" w:rsidRPr="00171AE7" w:rsidRDefault="00BA7986" w:rsidP="00BA79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1AE7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Оксана УСЕНКО</w:t>
      </w:r>
    </w:p>
    <w:p w:rsidR="00BA7986" w:rsidRPr="00171AE7" w:rsidRDefault="00BA7986" w:rsidP="00BA7986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eastAsiaTheme="minorHAnsi" w:hAnsi="Times New Roman" w:cs="Times New Roman"/>
          <w:szCs w:val="28"/>
        </w:rPr>
      </w:pPr>
      <w:r w:rsidRPr="00171AE7">
        <w:rPr>
          <w:rFonts w:ascii="Times New Roman" w:hAnsi="Times New Roman" w:cs="Times New Roman"/>
          <w:szCs w:val="28"/>
        </w:rPr>
        <w:tab/>
      </w:r>
      <w:r w:rsidRPr="00171AE7">
        <w:rPr>
          <w:rFonts w:ascii="Times New Roman" w:hAnsi="Times New Roman" w:cs="Times New Roman"/>
          <w:szCs w:val="28"/>
        </w:rPr>
        <w:tab/>
      </w:r>
      <w:r w:rsidRPr="00171AE7">
        <w:rPr>
          <w:rFonts w:ascii="Times New Roman" w:hAnsi="Times New Roman" w:cs="Times New Roman"/>
          <w:szCs w:val="28"/>
        </w:rPr>
        <w:tab/>
      </w:r>
      <w:r w:rsidRPr="00171AE7">
        <w:rPr>
          <w:rFonts w:ascii="Times New Roman" w:hAnsi="Times New Roman" w:cs="Times New Roman"/>
          <w:szCs w:val="28"/>
        </w:rPr>
        <w:tab/>
      </w:r>
      <w:r w:rsidRPr="00171AE7">
        <w:rPr>
          <w:rFonts w:ascii="Times New Roman" w:hAnsi="Times New Roman" w:cs="Times New Roman"/>
          <w:szCs w:val="28"/>
        </w:rPr>
        <w:tab/>
      </w:r>
      <w:r w:rsidRPr="00171AE7">
        <w:rPr>
          <w:rFonts w:ascii="Times New Roman" w:hAnsi="Times New Roman" w:cs="Times New Roman"/>
          <w:szCs w:val="28"/>
        </w:rPr>
        <w:tab/>
        <w:t xml:space="preserve">                </w:t>
      </w: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tabs>
          <w:tab w:val="num" w:pos="0"/>
        </w:tabs>
        <w:spacing w:line="240" w:lineRule="auto"/>
        <w:ind w:right="-2"/>
        <w:jc w:val="both"/>
        <w:rPr>
          <w:rFonts w:ascii="Times New Roman" w:hAnsi="Times New Roman" w:cs="Times New Roman"/>
          <w:b/>
          <w:szCs w:val="28"/>
        </w:rPr>
      </w:pPr>
    </w:p>
    <w:p w:rsidR="00BA7986" w:rsidRPr="00171AE7" w:rsidRDefault="00BA7986" w:rsidP="00BA79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7986" w:rsidRPr="00171AE7" w:rsidRDefault="00BA7986" w:rsidP="00BA79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7986" w:rsidRDefault="00BA7986" w:rsidP="00BA79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A79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73EC"/>
    <w:multiLevelType w:val="hybridMultilevel"/>
    <w:tmpl w:val="CCAC77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AD4F4F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FF6826"/>
    <w:multiLevelType w:val="hybridMultilevel"/>
    <w:tmpl w:val="2B76C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2827AC"/>
    <w:multiLevelType w:val="hybridMultilevel"/>
    <w:tmpl w:val="20B41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3B62BD"/>
    <w:multiLevelType w:val="singleLevel"/>
    <w:tmpl w:val="4A18E03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4" w15:restartNumberingAfterBreak="0">
    <w:nsid w:val="5CA326B2"/>
    <w:multiLevelType w:val="hybridMultilevel"/>
    <w:tmpl w:val="44222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6A6A58"/>
    <w:multiLevelType w:val="hybridMultilevel"/>
    <w:tmpl w:val="4C86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4"/>
    <w:rsid w:val="003F58C2"/>
    <w:rsid w:val="00A62D90"/>
    <w:rsid w:val="00AA18E4"/>
    <w:rsid w:val="00BA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2EA4"/>
  <w15:chartTrackingRefBased/>
  <w15:docId w15:val="{CF837584-8EA1-48D3-9D61-E4844BA8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"/>
    <w:qFormat/>
    <w:rsid w:val="00BA7986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A7986"/>
    <w:pPr>
      <w:keepNext/>
      <w:spacing w:after="0" w:line="36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A7986"/>
    <w:pPr>
      <w:keepNext/>
      <w:spacing w:after="0" w:line="240" w:lineRule="auto"/>
      <w:ind w:left="360" w:right="-285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98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A798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3">
    <w:name w:val="Hyperlink"/>
    <w:basedOn w:val="a0"/>
    <w:uiPriority w:val="99"/>
    <w:unhideWhenUsed/>
    <w:rsid w:val="00BA7986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BA7986"/>
    <w:pPr>
      <w:widowControl w:val="0"/>
      <w:spacing w:before="120" w:after="0" w:line="240" w:lineRule="auto"/>
      <w:ind w:left="2240"/>
    </w:pPr>
    <w:rPr>
      <w:rFonts w:ascii="Arial Narrow" w:eastAsia="Times New Roman" w:hAnsi="Arial Narrow" w:cs="Times New Roman"/>
      <w:sz w:val="32"/>
      <w:szCs w:val="20"/>
      <w:lang w:val="uk-UA" w:eastAsia="ru-RU"/>
    </w:rPr>
  </w:style>
  <w:style w:type="character" w:customStyle="1" w:styleId="a4">
    <w:name w:val="Без интервала Знак"/>
    <w:basedOn w:val="a0"/>
    <w:link w:val="a5"/>
    <w:locked/>
    <w:rsid w:val="00BA7986"/>
    <w:rPr>
      <w:rFonts w:ascii="Calibri" w:hAnsi="Calibri" w:cs="Calibri"/>
    </w:rPr>
  </w:style>
  <w:style w:type="paragraph" w:styleId="a5">
    <w:name w:val="No Spacing"/>
    <w:link w:val="a4"/>
    <w:qFormat/>
    <w:rsid w:val="00BA7986"/>
    <w:pPr>
      <w:spacing w:after="0" w:line="240" w:lineRule="auto"/>
    </w:pPr>
    <w:rPr>
      <w:rFonts w:ascii="Calibri" w:hAnsi="Calibri" w:cs="Calibri"/>
    </w:rPr>
  </w:style>
  <w:style w:type="paragraph" w:styleId="a6">
    <w:name w:val="Body Text Indent"/>
    <w:basedOn w:val="a"/>
    <w:link w:val="a7"/>
    <w:uiPriority w:val="99"/>
    <w:unhideWhenUsed/>
    <w:rsid w:val="00BA7986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BA798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ody Text"/>
    <w:basedOn w:val="a"/>
    <w:link w:val="a9"/>
    <w:uiPriority w:val="99"/>
    <w:semiHidden/>
    <w:unhideWhenUsed/>
    <w:rsid w:val="00BA79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A7986"/>
    <w:rPr>
      <w:rFonts w:eastAsiaTheme="minorEastAsia"/>
      <w:lang w:val="ru-RU" w:eastAsia="ru-RU"/>
    </w:rPr>
  </w:style>
  <w:style w:type="paragraph" w:customStyle="1" w:styleId="Style5">
    <w:name w:val="Style5"/>
    <w:basedOn w:val="a"/>
    <w:uiPriority w:val="99"/>
    <w:rsid w:val="00BA7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A7986"/>
    <w:rPr>
      <w:rFonts w:ascii="Times New Roman" w:hAnsi="Times New Roman" w:cs="Times New Roman" w:hint="default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BA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13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Karavanska</dc:creator>
  <cp:keywords/>
  <dc:description/>
  <cp:lastModifiedBy>Karavanska</cp:lastModifiedBy>
  <cp:revision>3</cp:revision>
  <dcterms:created xsi:type="dcterms:W3CDTF">2023-03-14T07:33:00Z</dcterms:created>
  <dcterms:modified xsi:type="dcterms:W3CDTF">2023-03-14T08:12:00Z</dcterms:modified>
</cp:coreProperties>
</file>